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сельского хозяйства РФ от 19 мая 2016 г. N 194</w:t>
      </w:r>
      <w:r w:rsidRPr="002C2A6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Ветеринарных правил содержания медоносных пчел 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</w:t>
      </w:r>
    </w:p>
    <w:p w:rsidR="002C2A66" w:rsidRPr="002C2A66" w:rsidRDefault="002C2A66" w:rsidP="002C2A6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2C2A66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Настоящий документ включен в </w:t>
      </w:r>
      <w:r w:rsidRPr="002C2A66">
        <w:rPr>
          <w:rFonts w:ascii="Times New Roman" w:eastAsia="Times New Roman" w:hAnsi="Times New Roman" w:cs="Times New Roman"/>
          <w:color w:val="3272C0"/>
          <w:sz w:val="21"/>
          <w:szCs w:val="21"/>
          <w:u w:val="single"/>
          <w:lang w:eastAsia="ru-RU"/>
        </w:rPr>
        <w:t>перечень</w:t>
      </w:r>
      <w:r w:rsidRPr="002C2A66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НПА, на которые не распространяется требование об отмене с 1 января 2021 г., установленное </w:t>
      </w:r>
      <w:r w:rsidRPr="002C2A66">
        <w:rPr>
          <w:rFonts w:ascii="Times New Roman" w:eastAsia="Times New Roman" w:hAnsi="Times New Roman" w:cs="Times New Roman"/>
          <w:color w:val="3272C0"/>
          <w:sz w:val="21"/>
          <w:szCs w:val="21"/>
          <w:u w:val="single"/>
          <w:lang w:eastAsia="ru-RU"/>
        </w:rPr>
        <w:t>Федеральным законом</w:t>
      </w:r>
      <w:r w:rsidRPr="002C2A66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от 31 июля 2020 г. N 247-ФЗ. Оценка соблюдения обязательных требований, содержащихся в настоящем документе, привлечение к административной ответственности за их несоблюдение допускаются до 1 марта 2022 г.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r w:rsidRPr="002C2A66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статьей 2.4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14 мая 1993 г. N 4979-I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 2006, N 1, ст. 10; N 52, ст. 5498; 2007, N 1, ст. 29; N 30, ст. 3805; 2008, N 24, ст. 2801; 2009, N 1, ст. 17, 21; 2010, N 50, ст. 6614; 2011, N 1, ст. 6; N 30, ст. 4590; 2015, N 29, ст. 4339, 4359, 4369) и </w:t>
      </w:r>
      <w:r w:rsidRPr="002C2A66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подпунктом 5.2.9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сельского хозяйства Российской Федерации, утвержденного </w:t>
      </w:r>
      <w:r w:rsidRPr="002C2A66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постановлением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12 июня 2008 г. N 450 (Собрание законодательства Российской Федерации, 2008, N 25, ст. 2983; N 32, ст. 3791; N 42, ст. 4825; N 46, ст. 5337; 2009, N 1, ст. 150; N 3, ст. 378; N 6, ст. 738; N 9, ст. 1119, 1121; N 27, ст. 3364; N 33, ст. 4088; 2010, N 4, ст. 394; N 5, ст. 538; N 16, ст. 1917; N 23, ст. 2833; N 26, ст. 3350; N 31, ст. 4251, ст. 4262; N 32, ст. 4330; N 40, ст. 5068; 2011, N 6, ст. 888; N 7, ст. 983; N 12, ст. 1652; N 14, ст. 1935; N 18, ст. 2649; N 22, ст. 3179; N 36, ст. 5154; 2012, N 28, ст. 3900; N 32, ст. 4561; N 37, ст. 5001; 2013, N 10, ст. 1038; N 29, ст. 3969; N 33, ст. 4386; N 45, ст. 5822; 2014, N 4, ст. 382; N 10, ст. 1035; N 12, ст. 1297; N 28, ст. 4068; 2015, N 2, ст. 491; N 11, ст. 1611; N 26, ст. 3900; N 35, ст. 4981; N 38, ст. 5297; N 47, ст. 6603; 2016, N 2, ст. 325), приказываю: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 </w:t>
      </w:r>
      <w:r w:rsidRPr="002C2A66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Ветеринарные правила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содержания медоносных пчел 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C2A66" w:rsidRPr="002C2A66" w:rsidTr="002C2A66">
        <w:tc>
          <w:tcPr>
            <w:tcW w:w="3300" w:type="pct"/>
            <w:shd w:val="clear" w:color="auto" w:fill="FFFFFF"/>
            <w:vAlign w:val="bottom"/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C2A66" w:rsidRPr="002C2A66" w:rsidRDefault="002C2A66" w:rsidP="002C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А.Н. Ткачев</w:t>
            </w:r>
          </w:p>
        </w:tc>
      </w:tr>
    </w:tbl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4 августа 2016 г.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43124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Ветеринарные правила</w:t>
      </w:r>
      <w:r w:rsidRPr="002C2A6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содержания медоносных пчел 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I. Общие положения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Настоящие Ветеринарные правила содержания медоносных пчёл 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 (далее - Правила) устанавливают требования к условиям содержания гражданами, в том числе в личных подсобных хозяйствах, в крестьянских (фермерских) хозяйствах, и юридическими лицами (далее, соответственно, - хозяйства, пчеловоды) медоносных пчел (далее - пчелы)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пчеловодства, а также требования к осуществлению мероприятий по 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карантинированию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пчел, обязательным профилактическим мероприятиям и диагностическим исследованиям пчел.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 выполнением настоящих Правил осуществляется в соответствии с </w:t>
      </w:r>
      <w:r w:rsidRPr="002C2A66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законодательством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в области ветеринарии.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Требования к условиям содержания пчел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Пчелы, содержащиеся в хозяйствах, подлежат учету и идентификации в соответствии со </w:t>
      </w:r>
      <w:r w:rsidRPr="002C2A66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статьей 2.5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14 мая 1993 г. N 4979-I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 2006, N 1, ст. 10; N 52, ст. 5498; 2007, N 1, ст. 29; N 30, ст. 3805; 2008, N 24, ст. 2801; 2009, N 1, ст. 17, 21; 2010, N 50, ст. 6614; 2011, N 1, ст. 6; N 30, ст. 4590; 2015, N 29, ст. 4339, 4359, 4369).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Содержание пчел должно осуществляться в исправных ульях, окрашенных в разные цвета (синий, оранжевый, желтый и зеленый), на пасеке необходимо иметь резервные ульи и сотовые рамки (не менее 10% от общего количества).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Пчелы в регионах Северного Кавказа и Урала могут содержаться в стационарных и передвижных павильонах (далее - павильоны) с вмонтированными в них ульями-секциями, которые являются одновременно зимовником.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Высота расположения ульев должна определяться в зависимости от характера местности, влажности, температуры и иных погодных и природных условий их расположения. Территория пасеки хозяйства должна быть освобождена от растительности 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окашиванием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На территории пасеки должны размещаться ульи, зимовник, помещения или пасечные постройки для обработки продукции пчеловодства, хранения сотовых рамок, сот с медом и пергой, тары, пчеловодного инвентаря, а также дезинфицирующих средств. При содержании пчел в павильонах обработка продукции пчеловодства, хранение пустых сотовых рамок, сот с медом и пергой, тары для размещения продукции пчеловодства, пчеловодного инвентаря, дезинфицирующих средств осуществляются в павильонах.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На территории пасеки размещаются: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площадка, на которой осуществляется дезинфекция ульев, сотовых рамок, тары, пчеловодного инвентаря;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закрытая яма для сточных вод;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туалетное помещение для пчеловода.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7. Ульи, принадлежащие хозяйству, должны быть пронумерованы. Расстояния между ульями должны обеспечивать свободный доступ к каждой пчелиной семье (далее - пчелосемья), а в случае применения средств механизации - проезд этих средств.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При вывозе пчел на медосбор ульи, принадлежащие одному хозяйству, необходимо размещать у источников древесных и кустарниковых нектароносов и 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пыльценосов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расстоянии не менее 1,5 километров от ульев с пчелами, вывезенными на медосбор, принадлежащих другому хозяйству, и на расстоянии не менее трех километров от пасек хозяйств.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Размещение пасек и ульев при вывозе пчел на медосбор должно осуществляться с учетом норм размещения пчелосемей на энтомофильных культурах согласно </w:t>
      </w:r>
      <w:r w:rsidRPr="002C2A66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приложению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настоящим Правилам.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Пасеки, а также ульи с 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Ульи с пчелами 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При посещении пасеки, а также ульев с пчелами, вывезенными на медосбор, и обслуживании пчел необходимо использовать чистые продезинфицированные рабочую одежду и обувь.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При осмотре пчел, отборе меда, формировании отводков, пересадке пчелосемей не допускается совершение действий, нарушающих права и охраняемые законом интересы других лиц.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14. Осмотр пчел следует проводить при благоприятных погодных условиях (тихие, теплые и солнечные дни) и с учетом наименьшего беспокойства для пчел, используя 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пчелоудалители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населенных пунктах осуществляется содержание миролюбивых пород пчел (башкирская, карпатская, серая горная кавказская, среднерусская и их породные типы).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В населенных пунктах запрещается применение технологических приёмов и методов работы, вызывающих агрессивное поведение пчел. Все работы с пчелами необходимо проводить с применением дымаря.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При содержании пчел в населенных пунктах их количество не должно превышать двух пчелосемей на 100 квадратных метров участка.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Перевозку пчел следует проводить в закрытых и скреплённых ульях.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В случаях возникновения задержки при осуществлении перевозки пчел на срок более одного часа для предотвращения гибели пчел от перегрева и резкого повышения влажности воздуха ульи перемещаются из транспортного средства в проветриваемое место для временного расположения.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20. Ульи с пчелами выносятся из зимовника при наружной температуре воздуха не ниже +5°С либо при стойком повышении температуры в зимовнике до +6 °С, или с учетом беспокойства пчел при более низкой температуре (за исключением содержания пчел в павильонах).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В весенний период при температуре воздуха не ниже +12°С, проводится ревизия пчел, в ходе которой осматриваются пчелосемьи, устанавливается их сила (количество пчел), определяется наличие и количество расплода. Пустые сотовые рамки, заплесневевшие и (или) испачканные испражнениями пчел, удаляются, сотовые рамки с расплодом и кормом очищаются. Пчелосемьи пересаживаются в продезинфицированные ульи. Слабые пчелосемьи без явных признаков болезней пчел объединяются.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Ульи, сотовые рамки, пчеловодный инвентарь, рабочую одежду и обувь, тару для размещения продукции пчеловодства запрещается передавать из одной пасеки на другую без предварительной дезинфекции.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Во время главного медосбора запрещается: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проводить лечение пчел и откачивать мёд из гнездовых рамок;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проводить объединение пчелосемей, имеющих явные признаки болезней пчел, с другими пчелосемьями;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использовать соты с расплодом, кормом пчелосемей, имеющих явные признаки болезней пчел, для других пчелосемей.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На пасеке, а также возле ульев с пчелами, вывезенными на медосбор, устанавливаются поилки с чистой и подсоленной водой (0,01%-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ный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раствор поваренной соли).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Пчелиные гнезда расширяются светло-коричневыми сотами. Ежегодно должно обновляться не менее 30% запасов сот.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 После главного медосбора: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проводятся механическая очистка и дезинфекция пчеловодного инвентаря и пустых сотовых рамок;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перетапливаются на воск выбракованные соты, за исключением сот из гнездовых рамок;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осуществляются мероприятия, направленные на недопущение пчелиного воровства, роения и слета роев;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просушивается и очищается помещение зимовника, стены и потолок помещения зимовника должны быть побелены известью (за исключением содержания пчел в павильонах);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соты после откачки меда помещаются для сушки </w:t>
      </w:r>
      <w:proofErr w:type="gram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улья</w:t>
      </w:r>
      <w:proofErr w:type="gram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из которых они были ранее изъяты;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проводятся ревизия пчелосемей, выбраковка пчел, объединение пчелосемей в целях наращивания их силы на зиму;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падевый мед заменяется на сахарный сироп.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27. В центральных регионах Российской Федерации ежегодно в конце августа - начале сентября кормовые запасы на одну пчелосемью пополняются искусственным кормом (сахарный сироп - 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не менее 25 кг сахара, 2 кг цветочного меда или перги). В районах Севера, Сибири, Урала и Дальнего Востока кормовые запасы на одну пчелосемью должны составлять не менее 30 кг, а в южных районах - не менее 20 кг.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 Сборка пчелиных гнезд в зимний период осуществляется после пополнения кормовых запасов и выхода основной массы расплода. Освободившиеся от расплода маломедные (менее 1,5 кг меда) соты удаляются из пчелиного гнезда.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 С наступлением устойчивой холодной и сухой погоды при температуре воздуха ниже +5°С ульи с пчелами заносятся в зимовник (за исключением содержания пчел в павильонах), крышки с ульев снимаются, летки зарешечиваются.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 Трупы пчел, выбракованные соты из гнездовых рамок и мусор со дна ульев утилизируются посредством сжигания.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 Особенности содержания пчел устанавливаются в соответствии со статусом региона, в котором содержатся пчелы, определяющимся </w:t>
      </w:r>
      <w:r w:rsidRPr="002C2A66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Ветеринарными правилами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проведения регионализации территории Российской Федерации, утвержденными </w:t>
      </w:r>
      <w:r w:rsidRPr="002C2A66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приказом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Минсельхоза России от 14 декабря 2015 г. N 635 (зарегистрирован Минюстом России 23 марта 2016 г., регистрационный N 41508).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III. Требования к осуществлению мероприятий по 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карантинированию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пчел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 Для комплектования хозяйств допускаются клинически здоровые пчелосемьи собственного воспроизводства, а также пчелосемьи, поступившие 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 пчел по заразным болезням пчел, оформленных в порядке, установленном </w:t>
      </w:r>
      <w:r w:rsidRPr="002C2A66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законодательством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в области ветеринарии.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33. Завозимые пчелы, а также рои неизвестного происхождения, размещаются на изолированной пасеке на расстоянии не менее 5 км от других пасек и выдерживаются с целью проведения необходимых ветеринарных мероприятий (далее - 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карантинирование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в течение 30 календарных дней. В период 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карантинирования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проводятся клинический осмотр пчел, диагностические исследования и обработки, предусмотренные соответствующим планом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Федерации, на текущий календарный год (далее - План противоэпизоотических мероприятий).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Требования к обязательным профилактическим мероприятиям и диагностическим исследованиям пчел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34. Пчелы, содержащиеся в хозяйствах, подлежат диагностическим исследованиям и обработкам против инфекционных и паразитарных болезней пчел в соответствии с Планом противоэпизоотических мероприятий.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35. Профилактические мероприятия и диагностические исследования пчел осуществляются в соответствии с </w:t>
      </w:r>
      <w:r w:rsidRPr="002C2A66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законодательством</w:t>
      </w: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в области ветеринарии.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36. В целях диагностики возбудителей заразных болезней пчел производится отбор проб патологического материала (далее - материал), который направляется на исследование в лаборатории (испытательные центры), входящие в систему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 (далее - Лаборатория).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36.1. При подозрении на американский гнилец пчел, европейский гнилец пчел в Лабораторию направляются образцы сот размерами не менее 10 х 15 см с больными или погибшими личинками и куколками (в случае гибели незапечатанных личинок образец сот должен содержать неразложившиеся личинки).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36.2. При подозрении на мешотчатый расплод в Лабораторию направляются образцы сот с пораженным расплодом, законсервированные в глицерине. Для диагностики мешотчатого расплода методом полимеразной цепной реакции (далее - ПЦР) в Лабораторию направляются 50 живых пчёл от каждой пчелосемьи, подозреваемой в заражении, либо обладающей явными признаками болезни.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36.3. При подозрении на вирусный паралич пчел в Лабораторию направляются 50 законсервированных в глицерине пчел с явными признаками болезни. Для диагностики вирусного паралича пчел методом ПЦР в Лабораторию направляются 50 живых пчёл от каждой пчелосемьи, подозреваемой в заражении, либо обладающей явными признаками болезни.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36.4. При подозрении на 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варроатоз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Лабораторию направляются: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зимний период - трупы пчел и мусор со дна ульев в количестве не менее 200 г с пасеки;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весенний период - пчелиный расплод на соте с нижнего края размерами 3 x 15 см и мусор со дна ульев в количестве не менее 200 г с пасеки;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летний и осенний периоды - запечатанный расплод (пчелиный или 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трутневый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на соте с нижнего края размерами 3 x 15 см или 50-100 экземпляров живых 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внутриульевых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пчел от 10 процентов пчелосемей с пасеки, имеющей явные признаки болезни.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36.5. При подозрении на другие болезни пчел в Лабораторию направляются по 50 больных живых пчел либо 50 трупов пчел от каждой пчелосемьи, подозреваемой в заражении, либо обладающей явными признаками болезни.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37. При выносе ульев с пчелами из зимовника в Лабораторию направляются 50 трупов пчел от 10 процентов пчелосемей пасеки.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38. При подозрении на инфицированность воска и вощины возбудителями заразных болезней пчел в Лабораторию направляется не менее 100 г воска и вощины от каждой партии.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39. Для обнаружения пади или возбудителей болезней пчел в Лабораторию направляется 100 г меда с пасеки, а для обнаружения пестицидов - 200 г меда с пасеки.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40. При подозрении на отравление пчел в Лабораторию должны быть направлены 400-500 трупов пчел, 200 г откачанного или незапечатанного мёда и 50 г перги в соте от 10 процентов пчелосемей с признаками отравления, а также 100-200 г зеленой массы растений с участка, посещаемого пчелами.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41. Материал для направления в Лабораторию упаковывается и пересылается следующим образом: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живые пчелы помещаются в стеклянные банки, которые обвязываются двумя слоями мягкой ткани (марли);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образцы сот с расплодом помещаются в фанерный или деревянный ящик без обертывания сот бумагой;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соты отделяются друг от друга и от стенок ящика деревянными планками;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трупы пчёл и мусор со дна ульев пересылаются в бумажных пакетах;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консервации материала в глицерине - пчёлы и образцы сот помещаются в чистые стеклянные банки с плотно закрывающейся крышкой и заливаются 50%-</w:t>
      </w:r>
      <w:proofErr w:type="spellStart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ным</w:t>
      </w:r>
      <w:proofErr w:type="spellEnd"/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глицерином, банки обертываются мягкой тканью и помещаются в деревянный ящик;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подозрении на отравление трупы пчел и зеленая масса растений упаковываются в чистые полиэтиленовые или бумажные пакеты, которые помещаются вместе с сотами в фанерный или деревянный ящик;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 направляется в стеклянной посуде, плотно закрытой крышкой, воск и вощина - в полиэтиленовом пакете.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42. Сведения о проводимых профилактических мероприятиях и диагностических исследованиях пчел вносятся в соответствующие учетные ветеринарно-санитарные документы пасеки.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2A6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2C2A6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bookmarkStart w:id="0" w:name="_GoBack"/>
      <w:bookmarkEnd w:id="0"/>
      <w:r w:rsidRPr="002C2A66">
        <w:rPr>
          <w:rFonts w:ascii="Times New Roman" w:eastAsia="Times New Roman" w:hAnsi="Times New Roman" w:cs="Times New Roman"/>
          <w:b/>
          <w:bCs/>
          <w:color w:val="3272C0"/>
          <w:sz w:val="23"/>
          <w:szCs w:val="23"/>
          <w:u w:val="single"/>
          <w:lang w:eastAsia="ru-RU"/>
        </w:rPr>
        <w:t>Ветеринарным правилам</w:t>
      </w:r>
    </w:p>
    <w:p w:rsidR="002C2A66" w:rsidRPr="002C2A66" w:rsidRDefault="002C2A66" w:rsidP="002C2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C2A6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Нормы размещения пчелосемей на энтомофильных культурах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2994"/>
        <w:gridCol w:w="1670"/>
        <w:gridCol w:w="2768"/>
      </w:tblGrid>
      <w:tr w:rsidR="002C2A66" w:rsidRPr="002C2A66" w:rsidTr="002C2A66">
        <w:trPr>
          <w:trHeight w:val="240"/>
        </w:trPr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культуры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нектаропродуктивность</w:t>
            </w:r>
            <w:proofErr w:type="spellEnd"/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пчелосемей на 1 га</w:t>
            </w:r>
          </w:p>
        </w:tc>
      </w:tr>
      <w:tr w:rsidR="002C2A66" w:rsidRPr="002C2A66" w:rsidTr="002C2A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нектара и пыльцы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опыления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2A66" w:rsidRPr="002C2A66" w:rsidTr="002C2A66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культуры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Кориандр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Люцерна без полива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Люцерна поливная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Эспарцет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70-120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Фацелия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100-350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Донник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200-500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 красный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Хлопчатник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5,0-6,0</w:t>
            </w:r>
          </w:p>
        </w:tc>
      </w:tr>
      <w:tr w:rsidR="002C2A66" w:rsidRPr="002C2A66" w:rsidTr="002C2A66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Древесно-кустарниковые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Акация белая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Акация желтая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50-150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лесная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Плодовые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Ягодники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Смородина, крыжовник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C2A66" w:rsidRPr="002C2A66" w:rsidTr="002C2A66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и луговое разнотравье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Кипрей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 белый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A66" w:rsidRPr="002C2A66" w:rsidTr="002C2A66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 розовый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100-130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2A66" w:rsidRPr="002C2A66" w:rsidRDefault="002C2A66" w:rsidP="002C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60FA" w:rsidRDefault="002C2A66"/>
    <w:p w:rsidR="002C2A66" w:rsidRDefault="002C2A66">
      <w:r w:rsidRPr="002C2A66">
        <w:t>http://ivo.garant.ru/#/document/71460216/paragraph/82/doclist/1128/showentries/0/highlight/%D0%BF%D1%87%D0%B5%D0%BB%D1%8B:6</w:t>
      </w:r>
    </w:p>
    <w:sectPr w:rsidR="002C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66"/>
    <w:rsid w:val="002C2A66"/>
    <w:rsid w:val="006F0128"/>
    <w:rsid w:val="00C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6567"/>
  <w15:chartTrackingRefBased/>
  <w15:docId w15:val="{3D0AE235-A64A-485F-9D65-48CF42FD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C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C2A66"/>
    <w:rPr>
      <w:i/>
      <w:iCs/>
    </w:rPr>
  </w:style>
  <w:style w:type="paragraph" w:customStyle="1" w:styleId="s9">
    <w:name w:val="s_9"/>
    <w:basedOn w:val="a"/>
    <w:rsid w:val="002C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A66"/>
    <w:rPr>
      <w:color w:val="0000FF"/>
      <w:u w:val="single"/>
    </w:rPr>
  </w:style>
  <w:style w:type="paragraph" w:customStyle="1" w:styleId="s1">
    <w:name w:val="s_1"/>
    <w:basedOn w:val="a"/>
    <w:rsid w:val="002C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C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C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C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C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2021-10-28T09:47:00Z</dcterms:created>
  <dcterms:modified xsi:type="dcterms:W3CDTF">2021-10-28T09:52:00Z</dcterms:modified>
</cp:coreProperties>
</file>